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周口市</w:t>
      </w:r>
      <w:r>
        <w:rPr>
          <w:rFonts w:hint="eastAsia"/>
          <w:b/>
          <w:bCs/>
          <w:sz w:val="44"/>
        </w:rPr>
        <w:t>科普示范乡（镇）检查验收评估表</w:t>
      </w:r>
    </w:p>
    <w:p>
      <w:pPr>
        <w:adjustRightInd w:val="0"/>
        <w:snapToGrid w:val="0"/>
        <w:jc w:val="center"/>
        <w:rPr>
          <w:rFonts w:hint="eastAsia"/>
          <w:b/>
          <w:bCs/>
          <w:sz w:val="24"/>
        </w:rPr>
      </w:pPr>
    </w:p>
    <w:p>
      <w:pPr>
        <w:adjustRightInd w:val="0"/>
        <w:snapToGrid w:val="0"/>
        <w:ind w:firstLine="1235" w:firstLineChars="50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市       县（市、区）       乡镇                   年   月   日</w:t>
      </w:r>
    </w:p>
    <w:tbl>
      <w:tblPr>
        <w:tblStyle w:val="3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696"/>
        <w:gridCol w:w="129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项目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评估内容及分值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评估办法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组织领导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1、领导高度重视科普工作，</w:t>
            </w:r>
            <w:r>
              <w:rPr>
                <w:rFonts w:hint="eastAsia" w:ascii="仿宋_GB2312" w:eastAsia="仿宋_GB2312"/>
                <w:szCs w:val="28"/>
              </w:rPr>
              <w:t>将科普工作列入乡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hint="eastAsia" w:ascii="仿宋_GB2312" w:eastAsia="仿宋_GB2312"/>
                <w:szCs w:val="28"/>
              </w:rPr>
              <w:t>党委、政府工作的重要议事日程，</w:t>
            </w:r>
            <w:r>
              <w:rPr>
                <w:rFonts w:ascii="仿宋_GB2312" w:eastAsia="仿宋_GB2312"/>
              </w:rPr>
              <w:t>定期听取科普工作汇报</w:t>
            </w:r>
            <w:r>
              <w:rPr>
                <w:rFonts w:hint="eastAsia" w:ascii="仿宋_GB2312" w:eastAsia="仿宋_GB2312"/>
              </w:rPr>
              <w:t>（10分）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听取汇报材料审核</w:t>
            </w: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</w:t>
            </w:r>
            <w:r>
              <w:rPr>
                <w:rFonts w:ascii="仿宋_GB2312" w:eastAsia="仿宋_GB2312"/>
              </w:rPr>
              <w:t>科普工作列入乡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ascii="仿宋_GB2312" w:eastAsia="仿宋_GB2312"/>
              </w:rPr>
              <w:t>领导班子和所属部门目标管理责任考核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ascii="仿宋_GB2312" w:eastAsia="仿宋_GB2312"/>
              </w:rPr>
              <w:t>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ascii="仿宋_GB2312" w:eastAsia="仿宋_GB2312"/>
              </w:rPr>
              <w:t>党委和政府领导带头学习科技知识，积极参加各类科普活动。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3、</w:t>
            </w:r>
            <w:r>
              <w:rPr>
                <w:rFonts w:ascii="仿宋_GB2312" w:eastAsia="仿宋_GB2312"/>
              </w:rPr>
              <w:t>成立有乡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ascii="仿宋_GB2312" w:eastAsia="仿宋_GB2312"/>
              </w:rPr>
              <w:t>主要领导负责的科普工作领导小组，落实科普工作分管领导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ascii="仿宋_GB2312" w:eastAsia="仿宋_GB2312"/>
              </w:rPr>
              <w:t>制定乡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ascii="仿宋_GB2312" w:eastAsia="仿宋_GB2312"/>
              </w:rPr>
              <w:t>科普工作的长远规划和年度计划，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组织网络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4、</w:t>
            </w:r>
            <w:r>
              <w:rPr>
                <w:rFonts w:ascii="仿宋_GB2312" w:eastAsia="仿宋_GB2312"/>
              </w:rPr>
              <w:t>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hint="eastAsia" w:ascii="仿宋_GB2312" w:eastAsia="仿宋_GB2312"/>
                <w:szCs w:val="28"/>
              </w:rPr>
              <w:t>、村（社区）</w:t>
            </w:r>
            <w:r>
              <w:rPr>
                <w:rFonts w:ascii="仿宋_GB2312" w:eastAsia="仿宋_GB2312"/>
              </w:rPr>
              <w:t>科协组织机构健全，配有专兼职工作人员</w:t>
            </w:r>
            <w:r>
              <w:rPr>
                <w:rFonts w:hint="eastAsia" w:ascii="仿宋_GB2312" w:eastAsia="仿宋_GB2312"/>
              </w:rPr>
              <w:t>。每个乡镇建有5个制度健全、管理规范的农村专业技术协会。（10分）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</w:rPr>
              <w:t>听取汇报材料审核</w:t>
            </w: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5、</w:t>
            </w:r>
            <w:r>
              <w:rPr>
                <w:rFonts w:ascii="仿宋_GB2312" w:eastAsia="仿宋_GB2312"/>
              </w:rPr>
              <w:t>建有一支10人以上热爱公益事业、服务科普工作的科普志愿者队伍</w:t>
            </w:r>
            <w:r>
              <w:rPr>
                <w:rFonts w:hint="eastAsia" w:ascii="仿宋_GB2312" w:eastAsia="仿宋_GB2312"/>
              </w:rPr>
              <w:t>（10分）</w:t>
            </w:r>
          </w:p>
        </w:tc>
        <w:tc>
          <w:tcPr>
            <w:tcW w:w="1296" w:type="dxa"/>
            <w:vMerge w:val="continue"/>
            <w:vAlign w:val="top"/>
          </w:tcPr>
          <w:p/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基础条件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6、</w:t>
            </w:r>
            <w:r>
              <w:rPr>
                <w:rFonts w:hint="eastAsia" w:ascii="仿宋_GB2312" w:eastAsia="仿宋_GB2312"/>
                <w:szCs w:val="28"/>
              </w:rPr>
              <w:t>科普经费纳入乡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hint="eastAsia" w:ascii="仿宋_GB2312" w:eastAsia="仿宋_GB2312"/>
                <w:szCs w:val="28"/>
              </w:rPr>
              <w:t>财政预算，每年不少于1万元，并随着当地经济的发展逐年增长。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材料审核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实地查看</w:t>
            </w: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7、</w:t>
            </w:r>
            <w:r>
              <w:rPr>
                <w:rFonts w:ascii="仿宋_GB2312" w:eastAsia="仿宋_GB2312"/>
              </w:rPr>
              <w:t>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ascii="仿宋_GB2312" w:eastAsia="仿宋_GB2312"/>
              </w:rPr>
              <w:t>建有</w:t>
            </w:r>
            <w:r>
              <w:rPr>
                <w:rFonts w:hint="eastAsia" w:ascii="仿宋_GB2312" w:eastAsia="仿宋_GB2312"/>
              </w:rPr>
              <w:t>科普活动室</w:t>
            </w:r>
            <w:r>
              <w:rPr>
                <w:rFonts w:ascii="仿宋_GB2312" w:eastAsia="仿宋_GB2312"/>
              </w:rPr>
              <w:t>和科普宣传栏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eastAsia="仿宋_GB2312"/>
                <w:szCs w:val="28"/>
              </w:rPr>
              <w:t>辖</w:t>
            </w:r>
            <w:r>
              <w:rPr>
                <w:rFonts w:hint="eastAsia" w:ascii="仿宋_GB2312" w:eastAsia="仿宋_GB2312"/>
              </w:rPr>
              <w:t>区内公众集中活动地段建有1处10米以上标准较高的科普画廊；（5分）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8、90%以上的村（社区）有专用或合用科普宣传栏、科普图书室、科普活动站等。（5分）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9、保证乡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hint="eastAsia" w:ascii="仿宋_GB2312" w:eastAsia="仿宋_GB2312"/>
              </w:rPr>
              <w:t>、村（社区）科普组织开展科普工作的办公场所和设施齐全。（5分）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工作成效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10、</w:t>
            </w:r>
            <w:r>
              <w:rPr>
                <w:rFonts w:hint="eastAsia" w:ascii="仿宋_GB2312" w:eastAsia="仿宋_GB2312"/>
                <w:szCs w:val="28"/>
              </w:rPr>
              <w:t>围绕乡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hint="eastAsia" w:ascii="仿宋_GB2312" w:eastAsia="仿宋_GB2312"/>
                <w:szCs w:val="28"/>
              </w:rPr>
              <w:t>党委、政府的中心工作，组织开展形式多样的群众性、社会性、经常性科普宣传活动。每季度不少于1次。</w:t>
            </w:r>
            <w:r>
              <w:rPr>
                <w:rFonts w:hint="eastAsia" w:ascii="仿宋_GB2312" w:eastAsia="仿宋_GB2312"/>
              </w:rPr>
              <w:t>（10分）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听取汇报材料审核实地查看</w:t>
            </w: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11、</w:t>
            </w:r>
            <w:r>
              <w:rPr>
                <w:rFonts w:hint="eastAsia" w:ascii="仿宋_GB2312" w:eastAsia="仿宋_GB2312"/>
                <w:szCs w:val="28"/>
              </w:rPr>
              <w:t>每年更换科普画廊、科普橱窗、科普宣传栏内容不少于</w:t>
            </w:r>
            <w:r>
              <w:rPr>
                <w:rFonts w:ascii="仿宋_GB2312" w:eastAsia="仿宋_GB2312"/>
                <w:szCs w:val="28"/>
              </w:rPr>
              <w:t>4</w:t>
            </w:r>
            <w:r>
              <w:rPr>
                <w:rFonts w:hint="eastAsia" w:ascii="仿宋_GB2312" w:eastAsia="仿宋_GB2312"/>
                <w:szCs w:val="28"/>
              </w:rPr>
              <w:t>次</w:t>
            </w:r>
            <w:r>
              <w:rPr>
                <w:rFonts w:hint="eastAsia" w:ascii="仿宋_GB2312" w:eastAsia="仿宋_GB2312"/>
                <w:szCs w:val="30"/>
              </w:rPr>
              <w:t>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科普e站建设和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科普基地建设，并建有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科普e站和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1个以上规模较大、社会效益较突出的科普示范基地（或科普教育基地、青少年科普教育基地、科普特色学校）。有各级科协帮建的科普示范村（社区）2-3个，科技示范户（家庭）150个以上。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13、</w:t>
            </w:r>
            <w:r>
              <w:rPr>
                <w:rFonts w:hint="eastAsia" w:ascii="仿宋_GB2312" w:eastAsia="仿宋_GB2312"/>
                <w:szCs w:val="28"/>
              </w:rPr>
              <w:t>乡</w:t>
            </w:r>
            <w:r>
              <w:rPr>
                <w:rFonts w:ascii="仿宋_GB2312" w:eastAsia="仿宋_GB2312"/>
                <w:szCs w:val="28"/>
              </w:rPr>
              <w:t>(</w:t>
            </w:r>
            <w:r>
              <w:rPr>
                <w:rFonts w:hint="eastAsia" w:ascii="仿宋_GB2312" w:eastAsia="仿宋_GB2312"/>
                <w:szCs w:val="28"/>
              </w:rPr>
              <w:t>镇</w:t>
            </w:r>
            <w:r>
              <w:rPr>
                <w:rFonts w:ascii="仿宋_GB2312" w:eastAsia="仿宋_GB2312"/>
                <w:szCs w:val="28"/>
              </w:rPr>
              <w:t>)</w:t>
            </w:r>
            <w:r>
              <w:rPr>
                <w:rFonts w:hint="eastAsia" w:ascii="仿宋_GB2312" w:eastAsia="仿宋_GB2312"/>
                <w:szCs w:val="28"/>
              </w:rPr>
              <w:t>机关干部受教育面不小于</w:t>
            </w:r>
            <w:r>
              <w:rPr>
                <w:rFonts w:ascii="仿宋_GB2312" w:eastAsia="仿宋_GB2312"/>
                <w:szCs w:val="28"/>
              </w:rPr>
              <w:t>90%</w:t>
            </w:r>
            <w:r>
              <w:rPr>
                <w:rFonts w:hint="eastAsia" w:ascii="仿宋_GB2312" w:eastAsia="仿宋_GB2312"/>
                <w:szCs w:val="28"/>
              </w:rPr>
              <w:t>,80%以上劳动人口接受培训。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14、</w:t>
            </w:r>
            <w:r>
              <w:rPr>
                <w:rFonts w:hint="eastAsia" w:ascii="仿宋_GB2312" w:eastAsia="仿宋_GB2312"/>
                <w:szCs w:val="28"/>
              </w:rPr>
              <w:t>每年至少组织</w:t>
            </w:r>
            <w:r>
              <w:rPr>
                <w:rFonts w:ascii="仿宋_GB2312" w:eastAsia="仿宋_GB2312"/>
                <w:szCs w:val="28"/>
              </w:rPr>
              <w:t>2</w:t>
            </w:r>
            <w:r>
              <w:rPr>
                <w:rFonts w:hint="eastAsia" w:ascii="仿宋_GB2312" w:eastAsia="仿宋_GB2312"/>
                <w:szCs w:val="28"/>
              </w:rPr>
              <w:t>次以上青少年科技竞赛等校外活动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15、</w:t>
            </w:r>
            <w:r>
              <w:rPr>
                <w:rFonts w:hint="eastAsia" w:ascii="仿宋_GB2312" w:eastAsia="仿宋_GB2312"/>
                <w:szCs w:val="28"/>
              </w:rPr>
              <w:t>辖区内无恶劣影响的愚昧迷信、伪科学活动，公众科学素质明显提高，形成科学、文明、健康的社会风尚，社会综合环境良好。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16、</w:t>
            </w:r>
            <w:r>
              <w:rPr>
                <w:rFonts w:hint="eastAsia" w:ascii="仿宋_GB2312" w:eastAsia="仿宋_GB2312"/>
                <w:szCs w:val="28"/>
              </w:rPr>
              <w:t>通过创建活动，形成了有特色的科普工作和品牌性科普活动。</w:t>
            </w:r>
            <w:r>
              <w:rPr>
                <w:rFonts w:hint="eastAsia" w:ascii="仿宋_GB2312" w:eastAsia="仿宋_GB2312"/>
              </w:rPr>
              <w:t>（5分）</w:t>
            </w:r>
          </w:p>
        </w:tc>
        <w:tc>
          <w:tcPr>
            <w:tcW w:w="1296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组长签字</w:t>
            </w:r>
          </w:p>
        </w:tc>
        <w:tc>
          <w:tcPr>
            <w:tcW w:w="669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9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56" w:type="dxa"/>
            <w:vAlign w:val="top"/>
          </w:tcPr>
          <w:p>
            <w:pPr>
              <w:adjustRightInd w:val="0"/>
              <w:snapToGrid w:val="0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3348"/>
    <w:rsid w:val="41BC3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2016-11-23T10:43:00Z</dcterms:created>
  <dc:creator>Administrator</dc:creator>
  <cp:lastModifiedBy>Administrator</cp:lastModifiedBy>
  <dcterms:modified xsi:type="dcterms:W3CDTF">2016-11-23T10:44:02Z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